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2E" w:rsidRDefault="00973DEF" w:rsidP="008F542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1334770</wp:posOffset>
            </wp:positionV>
            <wp:extent cx="1589405" cy="1602740"/>
            <wp:effectExtent l="19050" t="0" r="0" b="0"/>
            <wp:wrapTight wrapText="bothSides">
              <wp:wrapPolygon edited="0">
                <wp:start x="-259" y="0"/>
                <wp:lineTo x="-259" y="21309"/>
                <wp:lineTo x="21488" y="21309"/>
                <wp:lineTo x="21488" y="0"/>
                <wp:lineTo x="-259" y="0"/>
              </wp:wrapPolygon>
            </wp:wrapTight>
            <wp:docPr id="23" name="Рисунок 23" descr="G:\переработка\ФГТ ДЛЯ РОДИТЕЛЕЙ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переработка\ФГТ ДЛЯ РОДИТЕЛЕЙ\солн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77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25pt;height:90pt" fillcolor="red">
            <v:shadow on="t" opacity="52429f"/>
            <v:textpath style="font-family:&quot;Tahoma&quot;;font-weight:bold;font-style:italic;v-text-kern:t" trim="t" fitpath="t" string="ФГОС дошкольного образования"/>
          </v:shape>
        </w:pict>
      </w:r>
    </w:p>
    <w:p w:rsidR="008F542E" w:rsidRDefault="008F3C36">
      <w:r>
        <w:t xml:space="preserve">  </w:t>
      </w:r>
      <w:r w:rsidR="008F542E">
        <w:t xml:space="preserve">                    </w:t>
      </w:r>
      <w:r>
        <w:t xml:space="preserve">   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304535" w:rsidRPr="002F4D0B" w:rsidRDefault="008F542E" w:rsidP="002F4D0B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ФГОС  разработан на основе Конституции Российской Федерации</w:t>
      </w:r>
      <w:proofErr w:type="gramStart"/>
      <w:r w:rsidRPr="008F3C36">
        <w:rPr>
          <w:rFonts w:ascii="Bookman Old Style" w:hAnsi="Bookman Old Style"/>
          <w:sz w:val="24"/>
          <w:szCs w:val="24"/>
          <w:vertAlign w:val="superscript"/>
        </w:rPr>
        <w:t>1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и законодательства Российской Федерации и с учетом Конвенции ООН о правах ребенка                            </w:t>
      </w:r>
    </w:p>
    <w:p w:rsidR="00304535" w:rsidRDefault="00304535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</w:p>
    <w:p w:rsidR="008F542E" w:rsidRPr="00973DEF" w:rsidRDefault="008F542E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  <w:r w:rsidRPr="00973DEF">
        <w:rPr>
          <w:rFonts w:ascii="Bookman Old Style" w:hAnsi="Bookman Old Style"/>
          <w:b/>
          <w:sz w:val="28"/>
          <w:szCs w:val="28"/>
        </w:rPr>
        <w:t xml:space="preserve">ФГОС </w:t>
      </w:r>
      <w:proofErr w:type="gramStart"/>
      <w:r w:rsidRPr="00973DEF">
        <w:rPr>
          <w:rFonts w:ascii="Bookman Old Style" w:hAnsi="Bookman Old Style"/>
          <w:b/>
          <w:sz w:val="28"/>
          <w:szCs w:val="28"/>
        </w:rPr>
        <w:t>направлен</w:t>
      </w:r>
      <w:proofErr w:type="gramEnd"/>
      <w:r w:rsidRPr="00973DEF">
        <w:rPr>
          <w:rFonts w:ascii="Bookman Old Style" w:hAnsi="Bookman Old Style"/>
          <w:b/>
          <w:sz w:val="28"/>
          <w:szCs w:val="28"/>
        </w:rPr>
        <w:t xml:space="preserve"> на достижение следующих целей:</w:t>
      </w:r>
    </w:p>
    <w:p w:rsidR="008F542E" w:rsidRPr="008F3C36" w:rsidRDefault="005D08D3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1290955" cy="1377315"/>
            <wp:effectExtent l="19050" t="0" r="4445" b="0"/>
            <wp:wrapTight wrapText="bothSides">
              <wp:wrapPolygon edited="0">
                <wp:start x="-319" y="0"/>
                <wp:lineTo x="-319" y="21212"/>
                <wp:lineTo x="21674" y="21212"/>
                <wp:lineTo x="21674" y="0"/>
                <wp:lineTo x="-319" y="0"/>
              </wp:wrapPolygon>
            </wp:wrapTight>
            <wp:docPr id="9" name="Рисунок 30" descr="G:\переработка\ФГТ ДЛЯ РОДИТЕЛЕЙ\мальчик в кеп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переработка\ФГТ ДЛЯ РОДИТЕЛЕЙ\мальчик в кеп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повышение социального статуса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304535" w:rsidRDefault="00304535" w:rsidP="00304535">
      <w:pPr>
        <w:pStyle w:val="aa"/>
        <w:ind w:left="1418" w:right="991"/>
        <w:jc w:val="both"/>
        <w:rPr>
          <w:b/>
        </w:rPr>
      </w:pPr>
    </w:p>
    <w:p w:rsidR="00304535" w:rsidRDefault="00304535" w:rsidP="008F3C36">
      <w:pPr>
        <w:pStyle w:val="aa"/>
        <w:ind w:left="1134" w:right="991"/>
        <w:jc w:val="both"/>
        <w:rPr>
          <w:b/>
        </w:rPr>
      </w:pPr>
    </w:p>
    <w:p w:rsidR="00304535" w:rsidRDefault="00304535" w:rsidP="008F3C36">
      <w:pPr>
        <w:pStyle w:val="aa"/>
        <w:ind w:left="1134" w:right="991"/>
        <w:jc w:val="both"/>
        <w:rPr>
          <w:b/>
        </w:rPr>
      </w:pPr>
    </w:p>
    <w:p w:rsidR="008F542E" w:rsidRPr="008F3C36" w:rsidRDefault="002F4D0B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4810760</wp:posOffset>
            </wp:positionH>
            <wp:positionV relativeFrom="paragraph">
              <wp:posOffset>719455</wp:posOffset>
            </wp:positionV>
            <wp:extent cx="1890395" cy="914400"/>
            <wp:effectExtent l="19050" t="0" r="0" b="0"/>
            <wp:wrapSquare wrapText="bothSides"/>
            <wp:docPr id="10" name="Рисунок 24" descr="G:\переработка\ФГТ ДЛЯ РОДИТЕЛЕЙ\карандаш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переработка\ФГТ ДЛЯ РОДИТЕЛЕЙ\карандаши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Содержание Программы</w:t>
      </w:r>
      <w:r w:rsidR="008F542E" w:rsidRPr="008F3C36">
        <w:rPr>
          <w:rFonts w:ascii="Bookman Old Style" w:hAnsi="Bookman Old Style"/>
          <w:sz w:val="24"/>
          <w:szCs w:val="24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социально-коммуникативное развитие;</w:t>
      </w:r>
      <w:r w:rsidR="008F3C36" w:rsidRPr="008F3C36">
        <w:rPr>
          <w:rFonts w:ascii="Bookman Old Style" w:hAnsi="Bookman Old Style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познавательное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речевое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художественно-эстетическое развитие;</w:t>
      </w:r>
      <w:r w:rsidR="00973DEF" w:rsidRPr="00973DEF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физическое развитие.</w:t>
      </w:r>
      <w:r w:rsidR="008F3C36" w:rsidRPr="008F3C36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304535" w:rsidRDefault="00304535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304535" w:rsidRDefault="00304535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lastRenderedPageBreak/>
        <w:t>Социально-коммуникативное развитие</w:t>
      </w:r>
      <w:r w:rsid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F3C36">
        <w:rPr>
          <w:rFonts w:ascii="Bookman Old Style" w:hAnsi="Bookman Old Style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F3C36">
        <w:rPr>
          <w:rFonts w:ascii="Bookman Old Style" w:hAnsi="Bookman Old Style"/>
          <w:sz w:val="24"/>
          <w:szCs w:val="24"/>
        </w:rPr>
        <w:t>саморегуляции</w:t>
      </w:r>
      <w:proofErr w:type="spellEnd"/>
      <w:r w:rsidRPr="008F3C36">
        <w:rPr>
          <w:rFonts w:ascii="Bookman Old Style" w:hAnsi="Bookman Old Style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3DEF" w:rsidRPr="005D08D3" w:rsidRDefault="005D08D3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6350</wp:posOffset>
            </wp:positionV>
            <wp:extent cx="1159510" cy="1156970"/>
            <wp:effectExtent l="19050" t="0" r="2540" b="0"/>
            <wp:wrapTight wrapText="bothSides">
              <wp:wrapPolygon edited="0">
                <wp:start x="-355" y="0"/>
                <wp:lineTo x="-355" y="21339"/>
                <wp:lineTo x="21647" y="21339"/>
                <wp:lineTo x="21647" y="0"/>
                <wp:lineTo x="-355" y="0"/>
              </wp:wrapPolygon>
            </wp:wrapTight>
            <wp:docPr id="2" name="Рисунок 2" descr="G:\переработка\ФГТ ДЛЯ РОДИТЕЛЕЙ\карандаш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реработка\ФГТ ДЛЯ РОДИТЕЛЕЙ\карандаш и руч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Познавательное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8F542E" w:rsidRPr="008F3C36">
        <w:rPr>
          <w:rFonts w:ascii="Bookman Old Style" w:hAnsi="Bookman Old Style"/>
          <w:sz w:val="24"/>
          <w:szCs w:val="24"/>
        </w:rPr>
        <w:t>социокультурных</w:t>
      </w:r>
      <w:proofErr w:type="spellEnd"/>
      <w:r w:rsidR="008F542E" w:rsidRPr="008F3C36">
        <w:rPr>
          <w:rFonts w:ascii="Bookman Old Style" w:hAnsi="Bookman Old Style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общем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5D08D3" w:rsidRDefault="005D08D3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703580</wp:posOffset>
            </wp:positionV>
            <wp:extent cx="975995" cy="960120"/>
            <wp:effectExtent l="19050" t="0" r="0" b="0"/>
            <wp:wrapTight wrapText="bothSides">
              <wp:wrapPolygon edited="0">
                <wp:start x="-422" y="0"/>
                <wp:lineTo x="-422" y="21000"/>
                <wp:lineTo x="21502" y="21000"/>
                <wp:lineTo x="21502" y="0"/>
                <wp:lineTo x="-422" y="0"/>
              </wp:wrapPolygon>
            </wp:wrapTight>
            <wp:docPr id="3" name="Рисунок 3" descr="G:\переработка\ФГТ ДЛЯ РОДИТЕЛЕЙ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ереработка\ФГТ ДЛЯ РОДИТЕЛЕЙ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Речевое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Художественно-эстетическое развитие</w:t>
      </w:r>
      <w:r w:rsidRPr="008F3C36">
        <w:rPr>
          <w:rFonts w:ascii="Bookman Old Style" w:hAnsi="Bookman Old Style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31750</wp:posOffset>
            </wp:positionV>
            <wp:extent cx="949325" cy="1134110"/>
            <wp:effectExtent l="19050" t="0" r="3175" b="0"/>
            <wp:wrapTight wrapText="bothSides">
              <wp:wrapPolygon edited="0">
                <wp:start x="-433" y="0"/>
                <wp:lineTo x="-433" y="21406"/>
                <wp:lineTo x="21672" y="21406"/>
                <wp:lineTo x="21672" y="0"/>
                <wp:lineTo x="-433" y="0"/>
              </wp:wrapPolygon>
            </wp:wrapTight>
            <wp:docPr id="34" name="Рисунок 34" descr="G:\переработка\ФГТ ДЛЯ РОДИТЕЛЕЙ\карандаш в шуб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переработка\ФГТ ДЛЯ РОДИТЕЛЕЙ\карандаш в шубк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Физическое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способствующих правильному формированию опорно-</w:t>
      </w:r>
      <w:r w:rsidR="008F542E" w:rsidRPr="008F3C36">
        <w:rPr>
          <w:rFonts w:ascii="Bookman Old Style" w:hAnsi="Bookman Old Style"/>
          <w:sz w:val="24"/>
          <w:szCs w:val="24"/>
        </w:rPr>
        <w:lastRenderedPageBreak/>
        <w:t xml:space="preserve">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8F542E" w:rsidRPr="008F3C36">
        <w:rPr>
          <w:rFonts w:ascii="Bookman Old Style" w:hAnsi="Bookman Old Style"/>
          <w:sz w:val="24"/>
          <w:szCs w:val="24"/>
        </w:rPr>
        <w:t>саморегуляции</w:t>
      </w:r>
      <w:proofErr w:type="spellEnd"/>
      <w:r w:rsidR="008F542E" w:rsidRPr="008F3C36">
        <w:rPr>
          <w:rFonts w:ascii="Bookman Old Style" w:hAnsi="Bookman Old Style"/>
          <w:sz w:val="24"/>
          <w:szCs w:val="24"/>
        </w:rPr>
        <w:t xml:space="preserve"> в двигательной сфере;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80645</wp:posOffset>
            </wp:positionV>
            <wp:extent cx="1377315" cy="1099185"/>
            <wp:effectExtent l="19050" t="0" r="0" b="0"/>
            <wp:wrapTight wrapText="bothSides">
              <wp:wrapPolygon edited="0">
                <wp:start x="-299" y="0"/>
                <wp:lineTo x="-299" y="21338"/>
                <wp:lineTo x="21510" y="21338"/>
                <wp:lineTo x="21510" y="0"/>
                <wp:lineTo x="-299" y="0"/>
              </wp:wrapPolygon>
            </wp:wrapTight>
            <wp:docPr id="8" name="Рисунок 28" descr="G:\переработка\ФГТ ДЛЯ РОДИТЕЛЕЙ\девоч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переработка\ФГТ ДЛЯ РОДИТЕЛЕЙ\девоч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Конкретное содержание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F3C36">
        <w:rPr>
          <w:rFonts w:ascii="Bookman Old Style" w:hAnsi="Bookman Old Style"/>
          <w:b/>
          <w:sz w:val="24"/>
          <w:szCs w:val="24"/>
        </w:rPr>
        <w:t>в раннем возрасте</w:t>
      </w:r>
      <w:r w:rsidRPr="008F3C36">
        <w:rPr>
          <w:rFonts w:ascii="Bookman Old Style" w:hAnsi="Bookman Old Style"/>
          <w:sz w:val="24"/>
          <w:szCs w:val="24"/>
        </w:rPr>
        <w:t xml:space="preserve">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1296670</wp:posOffset>
            </wp:positionV>
            <wp:extent cx="1276985" cy="1816735"/>
            <wp:effectExtent l="19050" t="0" r="0" b="0"/>
            <wp:wrapTight wrapText="bothSides">
              <wp:wrapPolygon edited="0">
                <wp:start x="-322" y="0"/>
                <wp:lineTo x="-322" y="21290"/>
                <wp:lineTo x="21589" y="21290"/>
                <wp:lineTo x="21589" y="0"/>
                <wp:lineTo x="-322" y="0"/>
              </wp:wrapPolygon>
            </wp:wrapTight>
            <wp:docPr id="13" name="Рисунок 35" descr="G:\переработка\ФГТ ДЛЯ РОДИТЕЛЕЙ\мальчик с дев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переработка\ФГТ ДЛЯ РОДИТЕЛЕЙ\мальчик с девочкой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b/>
          <w:sz w:val="24"/>
          <w:szCs w:val="24"/>
        </w:rPr>
        <w:t>для детей дошкольного возраста</w:t>
      </w:r>
      <w:r w:rsidR="008F542E" w:rsidRPr="008F3C36">
        <w:rPr>
          <w:rFonts w:ascii="Bookman Old Style" w:hAnsi="Bookman Old Style"/>
          <w:sz w:val="24"/>
          <w:szCs w:val="24"/>
        </w:rPr>
        <w:t xml:space="preserve">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973DEF" w:rsidRPr="00973DEF" w:rsidRDefault="008F542E" w:rsidP="00973DEF">
      <w:pPr>
        <w:pStyle w:val="aa"/>
        <w:ind w:left="1134" w:right="99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3C36">
        <w:rPr>
          <w:rFonts w:ascii="Bookman Old Style" w:hAnsi="Bookman Old Style"/>
          <w:b/>
          <w:sz w:val="24"/>
          <w:szCs w:val="24"/>
        </w:rPr>
        <w:t>К целевым ориентирам дошкольного образования</w:t>
      </w:r>
      <w:r w:rsidRPr="008F3C36">
        <w:rPr>
          <w:rFonts w:ascii="Bookman Old Style" w:hAnsi="Bookman Old Style"/>
          <w:sz w:val="24"/>
          <w:szCs w:val="24"/>
        </w:rPr>
        <w:t xml:space="preserve"> относятся следующие социально-нормативные возрастные характеристики возможных достижений ребенка:</w:t>
      </w:r>
      <w:r w:rsidR="00973DEF" w:rsidRP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542E" w:rsidRDefault="008F542E" w:rsidP="008F542E">
      <w:pPr>
        <w:pStyle w:val="a9"/>
        <w:ind w:left="993" w:right="991"/>
        <w:rPr>
          <w:b/>
          <w:sz w:val="28"/>
          <w:szCs w:val="28"/>
        </w:rPr>
      </w:pPr>
      <w:r w:rsidRPr="008F542E">
        <w:rPr>
          <w:b/>
          <w:sz w:val="28"/>
          <w:szCs w:val="28"/>
        </w:rPr>
        <w:t>Целевые ориентиры образования в младенческом и раннем возрасте:</w:t>
      </w:r>
      <w:r w:rsidR="00973DEF" w:rsidRPr="00973DEF">
        <w:rPr>
          <w:rFonts w:ascii="Bookman Old Style" w:hAnsi="Bookman Old Style"/>
          <w:noProof/>
        </w:rPr>
        <w:t xml:space="preserve"> 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</w:t>
      </w:r>
      <w:r w:rsidRPr="008F3C36">
        <w:rPr>
          <w:rFonts w:ascii="Bookman Old Style" w:hAnsi="Bookman Old Style"/>
          <w:sz w:val="24"/>
          <w:szCs w:val="24"/>
        </w:rPr>
        <w:lastRenderedPageBreak/>
        <w:t>навыками самообслуживания; стремится проявлять самостоятельность в бытовом и игровом поведении;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стремится к общению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3C36" w:rsidRDefault="00973DEF" w:rsidP="00973DEF">
      <w:pPr>
        <w:pStyle w:val="a9"/>
        <w:ind w:left="993" w:right="991"/>
        <w:jc w:val="both"/>
        <w:rPr>
          <w:sz w:val="28"/>
          <w:szCs w:val="28"/>
        </w:rPr>
      </w:pPr>
      <w:r w:rsidRPr="00973DEF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179705</wp:posOffset>
            </wp:positionV>
            <wp:extent cx="1554480" cy="1332230"/>
            <wp:effectExtent l="19050" t="0" r="7620" b="0"/>
            <wp:wrapTight wrapText="bothSides">
              <wp:wrapPolygon edited="0">
                <wp:start x="-265" y="0"/>
                <wp:lineTo x="-265" y="21312"/>
                <wp:lineTo x="21706" y="21312"/>
                <wp:lineTo x="21706" y="0"/>
                <wp:lineTo x="-265" y="0"/>
              </wp:wrapPolygon>
            </wp:wrapTight>
            <wp:docPr id="7" name="Рисунок 32" descr="G:\переработка\ФГТ ДЛЯ РОДИТЕЛЕЙ\сова с кни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переработка\ФГТ ДЛЯ РОДИТЕЛЕЙ\сова с книго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542E">
        <w:rPr>
          <w:b/>
          <w:sz w:val="28"/>
          <w:szCs w:val="28"/>
        </w:rPr>
        <w:t>Целевые ориентиры на этапе завершения дошкольного образования</w:t>
      </w:r>
      <w:r w:rsidR="008F542E" w:rsidRPr="008F542E">
        <w:rPr>
          <w:sz w:val="28"/>
          <w:szCs w:val="28"/>
        </w:rPr>
        <w:t>: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F3C36" w:rsidRPr="005D08D3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sectPr w:rsidR="008F3C36" w:rsidRPr="005D08D3" w:rsidSect="00401D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87" w:rsidRDefault="00C77587" w:rsidP="00401D96">
      <w:pPr>
        <w:spacing w:after="0" w:line="240" w:lineRule="auto"/>
      </w:pPr>
      <w:r>
        <w:separator/>
      </w:r>
    </w:p>
  </w:endnote>
  <w:endnote w:type="continuationSeparator" w:id="0">
    <w:p w:rsidR="00C77587" w:rsidRDefault="00C77587" w:rsidP="004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87" w:rsidRDefault="00C77587" w:rsidP="00401D96">
      <w:pPr>
        <w:spacing w:after="0" w:line="240" w:lineRule="auto"/>
      </w:pPr>
      <w:r>
        <w:separator/>
      </w:r>
    </w:p>
  </w:footnote>
  <w:footnote w:type="continuationSeparator" w:id="0">
    <w:p w:rsidR="00C77587" w:rsidRDefault="00C77587" w:rsidP="004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A7277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4" o:spid="_x0000_s2050" type="#_x0000_t75" style="position:absolute;margin-left:0;margin-top:0;width:594.9pt;height:837.9pt;z-index:-251657216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A7277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5" o:spid="_x0000_s2051" type="#_x0000_t75" style="position:absolute;margin-left:0;margin-top:0;width:594.9pt;height:837.9pt;z-index:-251656192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A7277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3" o:spid="_x0000_s2049" type="#_x0000_t75" style="position:absolute;margin-left:0;margin-top:0;width:594.9pt;height:837.9pt;z-index:-251658240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ABA"/>
    <w:multiLevelType w:val="hybridMultilevel"/>
    <w:tmpl w:val="0AF223C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B881557"/>
    <w:multiLevelType w:val="hybridMultilevel"/>
    <w:tmpl w:val="184C7EEE"/>
    <w:lvl w:ilvl="0" w:tplc="12C09E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57655"/>
    <w:multiLevelType w:val="hybridMultilevel"/>
    <w:tmpl w:val="CA3AB4C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CE94424"/>
    <w:multiLevelType w:val="hybridMultilevel"/>
    <w:tmpl w:val="A90837F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8C4571"/>
    <w:multiLevelType w:val="hybridMultilevel"/>
    <w:tmpl w:val="9F00358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C85510"/>
    <w:multiLevelType w:val="hybridMultilevel"/>
    <w:tmpl w:val="F728557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6756D05"/>
    <w:multiLevelType w:val="hybridMultilevel"/>
    <w:tmpl w:val="3B7C702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6B04DDD"/>
    <w:multiLevelType w:val="hybridMultilevel"/>
    <w:tmpl w:val="150CF5D8"/>
    <w:lvl w:ilvl="0" w:tplc="65E439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AC7776E"/>
    <w:multiLevelType w:val="hybridMultilevel"/>
    <w:tmpl w:val="77A678EE"/>
    <w:lvl w:ilvl="0" w:tplc="E06E7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CAF1C96"/>
    <w:multiLevelType w:val="hybridMultilevel"/>
    <w:tmpl w:val="D4E4E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815688C"/>
    <w:multiLevelType w:val="hybridMultilevel"/>
    <w:tmpl w:val="2044374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0B42F59"/>
    <w:multiLevelType w:val="hybridMultilevel"/>
    <w:tmpl w:val="25849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765F3"/>
    <w:multiLevelType w:val="hybridMultilevel"/>
    <w:tmpl w:val="E564EF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1F655E2"/>
    <w:multiLevelType w:val="hybridMultilevel"/>
    <w:tmpl w:val="0E2E419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D96"/>
    <w:rsid w:val="00127D79"/>
    <w:rsid w:val="002F1B57"/>
    <w:rsid w:val="002F4D0B"/>
    <w:rsid w:val="00304535"/>
    <w:rsid w:val="003D7288"/>
    <w:rsid w:val="00401D96"/>
    <w:rsid w:val="005D08D3"/>
    <w:rsid w:val="00777D22"/>
    <w:rsid w:val="008F3C36"/>
    <w:rsid w:val="008F542E"/>
    <w:rsid w:val="00973DEF"/>
    <w:rsid w:val="009A497C"/>
    <w:rsid w:val="00A7277B"/>
    <w:rsid w:val="00A81CF2"/>
    <w:rsid w:val="00A845EF"/>
    <w:rsid w:val="00BE7CFB"/>
    <w:rsid w:val="00C11E63"/>
    <w:rsid w:val="00C77587"/>
    <w:rsid w:val="00D0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249C-9A8F-4221-BA8F-BC8F3C59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Лида</cp:lastModifiedBy>
  <cp:revision>7</cp:revision>
  <dcterms:created xsi:type="dcterms:W3CDTF">2013-11-28T18:38:00Z</dcterms:created>
  <dcterms:modified xsi:type="dcterms:W3CDTF">2014-07-28T10:18:00Z</dcterms:modified>
</cp:coreProperties>
</file>